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77EAB3F9" w:rsidR="00D526C8" w:rsidRPr="00425FF2" w:rsidRDefault="001344DE" w:rsidP="00453E33">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425451" w:rsidRPr="00425FF2">
            <w:rPr>
              <w:rFonts w:cstheme="minorHAnsi"/>
              <w:b/>
              <w:bCs/>
              <w:sz w:val="28"/>
              <w:szCs w:val="28"/>
            </w:rPr>
            <w:t>PIRKIMO „</w:t>
          </w:r>
          <w:bookmarkStart w:id="0" w:name="_Hlk216879238"/>
          <w:r w:rsidR="00391808" w:rsidRPr="00391808">
            <w:rPr>
              <w:rFonts w:cstheme="minorHAnsi"/>
              <w:b/>
              <w:bCs/>
              <w:sz w:val="28"/>
              <w:szCs w:val="28"/>
            </w:rPr>
            <w:t>VANDENTIEKIO IR BUITINIŲ NUOTEKŲ TINKLŲ STATYBA ALYTAUS R. SAV., SIMNO SEN., SIMNO M.</w:t>
          </w:r>
          <w:bookmarkEnd w:id="0"/>
          <w:r w:rsidR="00425451" w:rsidRPr="00425FF2">
            <w:rPr>
              <w:rFonts w:cstheme="minorHAnsi"/>
              <w:b/>
              <w:bCs/>
              <w:sz w:val="28"/>
              <w:szCs w:val="28"/>
            </w:rPr>
            <w:t>“</w:t>
          </w:r>
        </w:p>
        <w:p w14:paraId="18ACC6AD" w14:textId="084119AE" w:rsidR="00D526C8" w:rsidRPr="00425FF2" w:rsidRDefault="00425451"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w:t>
          </w:r>
          <w:r w:rsidR="00425FF2" w:rsidRPr="00425FF2">
            <w:rPr>
              <w:rFonts w:cstheme="minorHAnsi"/>
              <w:b/>
              <w:bCs/>
              <w:sz w:val="28"/>
              <w:szCs w:val="28"/>
            </w:rPr>
            <w:t xml:space="preserve">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65DFAE49" w14:textId="77777777" w:rsidR="002B1F1B" w:rsidRDefault="002B1F1B" w:rsidP="002B1F1B">
              <w:pPr>
                <w:spacing w:after="0" w:line="240" w:lineRule="auto"/>
                <w:ind w:firstLine="142"/>
              </w:pPr>
              <w:r>
                <w:t>Pirkimo sąlygų 10 priedas „Viešųjų pirkimų tarnybos nustatytos formos atitikties deklaracija“</w:t>
              </w:r>
            </w:p>
            <w:p w14:paraId="4B1731C9" w14:textId="512E16B0" w:rsidR="002B1F1B" w:rsidRDefault="002B1F1B" w:rsidP="002B1F1B">
              <w:pPr>
                <w:spacing w:after="0" w:line="240" w:lineRule="auto"/>
                <w:ind w:firstLine="142"/>
              </w:pPr>
              <w:r>
                <w:t>Pirkimo sąlygų 11 priedas „Nacionalinio saugumo reikalavimus atitinkančios įrangos sąrašas“</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425FF2">
        <w:rPr>
          <w:rFonts w:asciiTheme="minorHAnsi" w:hAnsiTheme="minorHAnsi" w:cstheme="minorHAnsi"/>
        </w:rPr>
        <w:lastRenderedPageBreak/>
        <w:t>Bendra informacija</w:t>
      </w:r>
      <w:bookmarkEnd w:id="1"/>
    </w:p>
    <w:p w14:paraId="20B4CC80" w14:textId="324F4193" w:rsidR="008272CE" w:rsidRPr="00425FF2" w:rsidRDefault="00677AF1" w:rsidP="00677AF1">
      <w:pPr>
        <w:pStyle w:val="Sraopastraipa"/>
        <w:numPr>
          <w:ilvl w:val="1"/>
          <w:numId w:val="1"/>
        </w:numPr>
        <w:tabs>
          <w:tab w:val="left" w:pos="993"/>
        </w:tabs>
        <w:spacing w:after="0" w:line="20" w:lineRule="atLeast"/>
        <w:ind w:left="0" w:firstLine="567"/>
        <w:jc w:val="both"/>
        <w:rPr>
          <w:rFonts w:cstheme="minorHAnsi"/>
        </w:rPr>
      </w:pPr>
      <w:r w:rsidRPr="00425FF2">
        <w:rPr>
          <w:rFonts w:cstheme="minorHAnsi"/>
        </w:rPr>
        <w:t>Perkantysis subjektas</w:t>
      </w:r>
      <w:r w:rsidR="008272CE" w:rsidRPr="00425FF2">
        <w:rPr>
          <w:rFonts w:cstheme="minorHAnsi"/>
        </w:rPr>
        <w:t xml:space="preserve"> </w:t>
      </w:r>
      <w:r w:rsidR="007D4A9D" w:rsidRPr="00425FF2">
        <w:rPr>
          <w:rFonts w:cstheme="minorHAnsi"/>
        </w:rPr>
        <w:t>(toliau – Perkančioji organizacija</w:t>
      </w:r>
      <w:r w:rsidR="00641CC4" w:rsidRPr="00425FF2">
        <w:rPr>
          <w:rFonts w:cstheme="minorHAnsi"/>
        </w:rPr>
        <w:t xml:space="preserve"> arba Perkantysis subjektas</w:t>
      </w:r>
      <w:r w:rsidR="007D4A9D" w:rsidRPr="00425FF2">
        <w:rPr>
          <w:rFonts w:cstheme="minorHAnsi"/>
        </w:rPr>
        <w:t xml:space="preserve">) </w:t>
      </w:r>
      <w:r w:rsidR="008272CE" w:rsidRPr="00425FF2">
        <w:rPr>
          <w:rFonts w:cstheme="minorHAnsi"/>
        </w:rPr>
        <w:t>–</w:t>
      </w:r>
      <w:r w:rsidR="000372F4" w:rsidRPr="00425FF2">
        <w:rPr>
          <w:rFonts w:cstheme="minorHAnsi"/>
        </w:rPr>
        <w:t xml:space="preserve"> </w:t>
      </w:r>
      <w:r w:rsidR="003A10C0" w:rsidRPr="003A10C0">
        <w:rPr>
          <w:rFonts w:cstheme="minorHAnsi"/>
        </w:rPr>
        <w:t>Alytaus rajono savivaldybės įmonė „Simno komunalininkas“</w:t>
      </w:r>
      <w:r w:rsidR="00E56BA8" w:rsidRPr="00425FF2">
        <w:rPr>
          <w:rFonts w:eastAsia="Calibri" w:cstheme="minorHAnsi"/>
        </w:rPr>
        <w:t xml:space="preserve">, juridinio asmens kodas </w:t>
      </w:r>
      <w:r w:rsidR="003A10C0" w:rsidRPr="003A10C0">
        <w:rPr>
          <w:rFonts w:eastAsia="Calibri" w:cstheme="minorHAnsi"/>
        </w:rPr>
        <w:t>153720195</w:t>
      </w:r>
      <w:r w:rsidR="00E56BA8" w:rsidRPr="00425FF2">
        <w:rPr>
          <w:rFonts w:eastAsia="Calibri" w:cstheme="minorHAnsi"/>
        </w:rPr>
        <w:t xml:space="preserve">, adresas </w:t>
      </w:r>
      <w:r w:rsidR="003A10C0" w:rsidRPr="003A10C0">
        <w:rPr>
          <w:rFonts w:eastAsia="Calibri" w:cstheme="minorHAnsi"/>
        </w:rPr>
        <w:t>Vytauto g. 28, Simnas, Alytaus r. sav</w:t>
      </w:r>
      <w:r w:rsidR="00362719" w:rsidRPr="00425FF2">
        <w:rPr>
          <w:rFonts w:eastAsia="Calibri" w:cstheme="minorHAnsi"/>
        </w:rPr>
        <w:t>.</w:t>
      </w:r>
      <w:r w:rsidR="008C5433" w:rsidRPr="00425FF2">
        <w:rPr>
          <w:rFonts w:eastAsia="Calibri" w:cstheme="minorHAnsi"/>
        </w:rPr>
        <w:t xml:space="preserve"> </w:t>
      </w:r>
      <w:r w:rsidR="00B23C30" w:rsidRPr="00425FF2">
        <w:rPr>
          <w:rFonts w:eastAsia="Calibri" w:cstheme="minorHAnsi"/>
        </w:rPr>
        <w:t>Perkantysis subjektas</w:t>
      </w:r>
      <w:r w:rsidR="00D94650" w:rsidRPr="00425FF2">
        <w:rPr>
          <w:rFonts w:eastAsia="Calibri" w:cstheme="minorHAnsi"/>
        </w:rPr>
        <w:t xml:space="preserve"> yra PVM mokėtoja</w:t>
      </w:r>
      <w:r w:rsidR="00FD1EEB" w:rsidRPr="00425FF2">
        <w:rPr>
          <w:rFonts w:eastAsia="Calibri" w:cstheme="minorHAnsi"/>
        </w:rPr>
        <w:t>s</w:t>
      </w:r>
      <w:r w:rsidR="009C69A4" w:rsidRPr="00425FF2">
        <w:rPr>
          <w:rFonts w:eastAsia="Calibri" w:cstheme="minorHAnsi"/>
        </w:rPr>
        <w:t>.</w:t>
      </w:r>
    </w:p>
    <w:p w14:paraId="22C5E03E" w14:textId="77777777" w:rsidR="00425451" w:rsidRPr="004E1135" w:rsidRDefault="00425451" w:rsidP="0042545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 xml:space="preserve">Pirkimas neatliekamas naudojantis centralizuotų pirkimų katalogu, nes </w:t>
      </w:r>
      <w:r>
        <w:rPr>
          <w:color w:val="000000" w:themeColor="text1"/>
        </w:rPr>
        <w:t>v</w:t>
      </w:r>
      <w:r w:rsidRPr="00677AF1">
        <w:rPr>
          <w:color w:val="000000" w:themeColor="text1"/>
        </w:rPr>
        <w:t>iešo</w:t>
      </w:r>
      <w:r>
        <w:rPr>
          <w:color w:val="000000" w:themeColor="text1"/>
        </w:rPr>
        <w:t>sios</w:t>
      </w:r>
      <w:r w:rsidRPr="00677AF1">
        <w:rPr>
          <w:color w:val="000000" w:themeColor="text1"/>
        </w:rPr>
        <w:t xml:space="preserve"> įstaig</w:t>
      </w:r>
      <w:r>
        <w:rPr>
          <w:color w:val="000000" w:themeColor="text1"/>
        </w:rPr>
        <w:t>os</w:t>
      </w:r>
      <w:r w:rsidRPr="00677AF1">
        <w:rPr>
          <w:color w:val="000000" w:themeColor="text1"/>
        </w:rPr>
        <w:t xml:space="preserve"> CPO LT</w:t>
      </w:r>
      <w:r>
        <w:rPr>
          <w:color w:val="000000" w:themeColor="text1"/>
        </w:rPr>
        <w:t xml:space="preserve"> nėra Perkančiojo subjekto poreikius atitinkančių darbų</w:t>
      </w:r>
      <w:r w:rsidRPr="6E07B99D">
        <w:rPr>
          <w:color w:val="000000" w:themeColor="text1"/>
        </w:rPr>
        <w:t>.</w:t>
      </w:r>
      <w:r>
        <w:rPr>
          <w:color w:val="000000" w:themeColor="text1"/>
        </w:rPr>
        <w:t xml:space="preserve"> Perkančiojo subjekto poreikis – įsigyti aukštesnės kokybės darbus, kuriems vadovautų patirtį turintys statinio statybos vadovai. Taip pat </w:t>
      </w:r>
      <w:r w:rsidRPr="00A81C3C">
        <w:rPr>
          <w:color w:val="000000" w:themeColor="text1"/>
        </w:rPr>
        <w:t>viešosios įstaigos CPO LT</w:t>
      </w:r>
      <w:r>
        <w:rPr>
          <w:color w:val="000000" w:themeColor="text1"/>
        </w:rPr>
        <w:t xml:space="preserve"> pirkime Nr. </w:t>
      </w:r>
      <w:r w:rsidRPr="00A81C3C">
        <w:rPr>
          <w:color w:val="000000" w:themeColor="text1"/>
        </w:rPr>
        <w:t>710482</w:t>
      </w:r>
      <w:r>
        <w:rPr>
          <w:color w:val="000000" w:themeColor="text1"/>
        </w:rPr>
        <w:t xml:space="preserve"> nėra tikrinamas tiekėjo techninis profesinis pajėgumas, todėl atsiranda papildoma rizika, kad darbus atliks reikiamos patirties neturintis rangovas, todėl būtų pažeista VPĮ 47 str. 1 d. įtvirtinta pareiga </w:t>
      </w:r>
      <w:r w:rsidRPr="000A6889">
        <w:rPr>
          <w:color w:val="000000" w:themeColor="text1"/>
        </w:rPr>
        <w:t>išsiaiškinti, ar tiekėjas yra kompetentingas, patikimas ir pajėgus įvykdyti pirkimo sąlygas</w:t>
      </w:r>
      <w:r>
        <w:rPr>
          <w:color w:val="000000" w:themeColor="text1"/>
        </w:rPr>
        <w:t>, nes nepajėgaus tiekėjo atrinkimas neatitiktų Perkančiojo subjekto poreikių.</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13BD85F4"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w:t>
      </w:r>
      <w:r w:rsidRPr="00425FF2">
        <w:rPr>
          <w:rFonts w:cstheme="minorHAnsi"/>
        </w:rPr>
        <w:t xml:space="preserve">punktu. </w:t>
      </w:r>
    </w:p>
    <w:p w14:paraId="2413C02D" w14:textId="31AED5FC" w:rsidR="00E32C8E" w:rsidRPr="00425FF2" w:rsidRDefault="00E32C8E" w:rsidP="0097765E">
      <w:pPr>
        <w:pStyle w:val="Sraopastraipa"/>
        <w:numPr>
          <w:ilvl w:val="1"/>
          <w:numId w:val="7"/>
        </w:numPr>
        <w:tabs>
          <w:tab w:val="left" w:pos="993"/>
        </w:tabs>
        <w:spacing w:after="0" w:line="240" w:lineRule="auto"/>
        <w:ind w:left="0" w:firstLine="567"/>
        <w:jc w:val="both"/>
        <w:rPr>
          <w:rFonts w:eastAsia="Arial"/>
        </w:rPr>
      </w:pPr>
      <w:r w:rsidRPr="00425FF2">
        <w:rPr>
          <w:rFonts w:eastAsia="Arial"/>
        </w:rPr>
        <w:t xml:space="preserve">Išankstinis skelbimas apie pirkimą </w:t>
      </w:r>
      <w:r w:rsidR="00101727" w:rsidRPr="00425FF2">
        <w:rPr>
          <w:rFonts w:eastAsia="Arial"/>
        </w:rPr>
        <w:t xml:space="preserve">nebuvo </w:t>
      </w:r>
      <w:r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r w:rsidR="00E32C8E" w:rsidRPr="00425FF2">
        <w:rPr>
          <w:rFonts w:cstheme="minorHAnsi"/>
          <w:i/>
          <w:iCs/>
          <w:lang w:eastAsia="en-US"/>
        </w:rPr>
        <w:t>ex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4" w:name="_Ref39426332"/>
      <w:bookmarkStart w:id="5" w:name="_Ref39426338"/>
      <w:bookmarkStart w:id="6" w:name="_Toc126333929"/>
      <w:bookmarkEnd w:id="2"/>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4"/>
      <w:bookmarkEnd w:id="5"/>
      <w:bookmarkEnd w:id="6"/>
    </w:p>
    <w:p w14:paraId="0B7B0A50" w14:textId="06F8E265" w:rsidR="00B41C66" w:rsidRPr="00453E33" w:rsidRDefault="00B41C66" w:rsidP="00453E33">
      <w:pPr>
        <w:pStyle w:val="Betarp"/>
        <w:numPr>
          <w:ilvl w:val="1"/>
          <w:numId w:val="5"/>
        </w:numPr>
        <w:tabs>
          <w:tab w:val="left" w:pos="993"/>
        </w:tabs>
        <w:ind w:left="0" w:firstLine="567"/>
        <w:contextualSpacing/>
        <w:jc w:val="both"/>
        <w:rPr>
          <w:rFonts w:cstheme="minorHAnsi"/>
        </w:rPr>
      </w:pPr>
      <w:r w:rsidRPr="00453E33">
        <w:rPr>
          <w:rFonts w:eastAsia="Calibri"/>
          <w:color w:val="000000" w:themeColor="text1"/>
        </w:rPr>
        <w:t xml:space="preserve">Perkančioji organizacija </w:t>
      </w:r>
      <w:r w:rsidRPr="00453E33">
        <w:rPr>
          <w:rFonts w:eastAsia="Calibri"/>
        </w:rPr>
        <w:t xml:space="preserve">numato įsigyti </w:t>
      </w:r>
      <w:bookmarkStart w:id="7" w:name="_Hlk216879055"/>
      <w:r w:rsidR="00391808" w:rsidRPr="00391808">
        <w:rPr>
          <w:rFonts w:eastAsia="Calibri"/>
        </w:rPr>
        <w:t xml:space="preserve">vandentiekio ir buitinių nuotekų tinklų statyba </w:t>
      </w:r>
      <w:r w:rsidR="00391808">
        <w:rPr>
          <w:rFonts w:eastAsia="Calibri"/>
        </w:rPr>
        <w:t>A</w:t>
      </w:r>
      <w:r w:rsidR="00391808" w:rsidRPr="00391808">
        <w:rPr>
          <w:rFonts w:eastAsia="Calibri"/>
        </w:rPr>
        <w:t xml:space="preserve">lytaus r. </w:t>
      </w:r>
      <w:r w:rsidR="00391808">
        <w:rPr>
          <w:rFonts w:eastAsia="Calibri"/>
        </w:rPr>
        <w:t>s</w:t>
      </w:r>
      <w:r w:rsidR="00391808" w:rsidRPr="00391808">
        <w:rPr>
          <w:rFonts w:eastAsia="Calibri"/>
        </w:rPr>
        <w:t xml:space="preserve">av., </w:t>
      </w:r>
      <w:r w:rsidR="00391808">
        <w:rPr>
          <w:rFonts w:eastAsia="Calibri"/>
        </w:rPr>
        <w:t>S</w:t>
      </w:r>
      <w:r w:rsidR="00391808" w:rsidRPr="00391808">
        <w:rPr>
          <w:rFonts w:eastAsia="Calibri"/>
        </w:rPr>
        <w:t xml:space="preserve">imno sen., </w:t>
      </w:r>
      <w:r w:rsidR="00391808">
        <w:rPr>
          <w:rFonts w:eastAsia="Calibri"/>
        </w:rPr>
        <w:t>S</w:t>
      </w:r>
      <w:r w:rsidR="00391808" w:rsidRPr="00391808">
        <w:rPr>
          <w:rFonts w:eastAsia="Calibri"/>
        </w:rPr>
        <w:t>imno m.</w:t>
      </w:r>
      <w:bookmarkEnd w:id="7"/>
      <w:r w:rsidR="00391808">
        <w:rPr>
          <w:rFonts w:eastAsia="Calibri"/>
        </w:rPr>
        <w:t xml:space="preserve"> </w:t>
      </w:r>
      <w:r w:rsidR="00FD1EEB" w:rsidRPr="00453E33">
        <w:rPr>
          <w:rFonts w:eastAsia="Calibri"/>
        </w:rPr>
        <w:t>darbus</w:t>
      </w:r>
      <w:r w:rsidRPr="00453E33">
        <w:rPr>
          <w:rFonts w:eastAsia="Calibri"/>
        </w:rPr>
        <w:t>.</w:t>
      </w:r>
      <w:r w:rsidRPr="00453E33">
        <w:rPr>
          <w:rFonts w:cstheme="minorHAnsi"/>
        </w:rPr>
        <w:t xml:space="preserve"> Reikalavimai pirkimo objektui nustatyti </w:t>
      </w:r>
      <w:r w:rsidR="00704310" w:rsidRPr="00453E33">
        <w:rPr>
          <w:rFonts w:cstheme="minorHAnsi"/>
        </w:rPr>
        <w:t>s</w:t>
      </w:r>
      <w:r w:rsidR="00444CAF" w:rsidRPr="00453E33">
        <w:rPr>
          <w:rFonts w:cstheme="minorHAnsi"/>
        </w:rPr>
        <w:t xml:space="preserve">pecialiųjų </w:t>
      </w:r>
      <w:r w:rsidR="00CE7209" w:rsidRPr="00453E33">
        <w:rPr>
          <w:rFonts w:cstheme="minorHAnsi"/>
        </w:rPr>
        <w:t xml:space="preserve">pirkimo </w:t>
      </w:r>
      <w:r w:rsidR="00444CAF" w:rsidRPr="00453E33">
        <w:rPr>
          <w:rFonts w:cstheme="minorHAnsi"/>
        </w:rPr>
        <w:t xml:space="preserve">sąlygų </w:t>
      </w:r>
      <w:r w:rsidR="00B63C28" w:rsidRPr="00453E33">
        <w:rPr>
          <w:rFonts w:cstheme="minorHAnsi"/>
        </w:rPr>
        <w:t>2</w:t>
      </w:r>
      <w:r w:rsidR="00FA7D78" w:rsidRPr="00453E33">
        <w:rPr>
          <w:rFonts w:ascii="Arial" w:hAnsi="Arial" w:cs="Arial"/>
        </w:rPr>
        <w:t xml:space="preserve"> </w:t>
      </w:r>
      <w:r w:rsidR="00444CAF" w:rsidRPr="00453E33">
        <w:rPr>
          <w:rFonts w:cstheme="minorHAnsi"/>
        </w:rPr>
        <w:t>priede</w:t>
      </w:r>
      <w:r w:rsidRPr="00453E33">
        <w:rPr>
          <w:rFonts w:cstheme="minorHAnsi"/>
        </w:rPr>
        <w:t>.</w:t>
      </w:r>
    </w:p>
    <w:p w14:paraId="2E1CAAF2" w14:textId="0DE556F4" w:rsidR="009743DE" w:rsidRPr="00425FF2" w:rsidRDefault="00B41C66"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453E33">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8"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8"/>
      <w:r w:rsidR="00B41C66" w:rsidRPr="00425FF2">
        <w:rPr>
          <w:rFonts w:cstheme="minorHAnsi"/>
        </w:rPr>
        <w:t>.</w:t>
      </w:r>
      <w:r w:rsidR="006A3033" w:rsidRPr="00425FF2">
        <w:rPr>
          <w:rFonts w:cstheme="minorHAnsi"/>
        </w:rPr>
        <w:t xml:space="preserve"> </w:t>
      </w:r>
    </w:p>
    <w:p w14:paraId="0CA81FB8" w14:textId="43F2DAFC" w:rsidR="00325243" w:rsidRPr="00425FF2" w:rsidRDefault="00E53E12" w:rsidP="00453E33">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Pr>
          <w:rFonts w:cstheme="minorHAnsi"/>
        </w:rPr>
        <w:t>pirkimo dokumentuose</w:t>
      </w:r>
      <w:r w:rsidRPr="00425FF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191F97AC"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w:t>
      </w:r>
      <w:r w:rsidR="00453E33" w:rsidRPr="00453E33">
        <w:rPr>
          <w:rFonts w:cstheme="minorHAnsi"/>
        </w:rPr>
        <w:t xml:space="preserve">pirkimo dokumentuose </w:t>
      </w:r>
      <w:r w:rsidRPr="00425FF2">
        <w:rPr>
          <w:rFonts w:cstheme="minorHAnsi"/>
        </w:rPr>
        <w:t>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9"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10" w:name="_Ref39427921"/>
      <w:bookmarkStart w:id="11" w:name="_Ref39427927"/>
      <w:bookmarkStart w:id="12" w:name="_Ref39740354"/>
      <w:r w:rsidR="00D22226" w:rsidRPr="00425FF2">
        <w:rPr>
          <w:rFonts w:asciiTheme="minorHAnsi" w:hAnsiTheme="minorHAnsi" w:cstheme="minorHAnsi"/>
        </w:rPr>
        <w:t>Susitikimai su tiekėjais</w:t>
      </w:r>
      <w:bookmarkEnd w:id="10"/>
      <w:bookmarkEnd w:id="11"/>
      <w:r w:rsidR="003B6924" w:rsidRPr="00425FF2">
        <w:rPr>
          <w:rFonts w:asciiTheme="minorHAnsi" w:hAnsiTheme="minorHAnsi" w:cstheme="minorHAnsi"/>
        </w:rPr>
        <w:t xml:space="preserve"> ir objekto apžiūra</w:t>
      </w:r>
      <w:bookmarkEnd w:id="9"/>
      <w:bookmarkEnd w:id="12"/>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sidRPr="00425FF2">
        <w:rPr>
          <w:rFonts w:cstheme="majorHAnsi"/>
        </w:rPr>
        <w:lastRenderedPageBreak/>
        <w:t xml:space="preserve">4. </w:t>
      </w:r>
      <w:r w:rsidR="00173ACB" w:rsidRPr="00425FF2">
        <w:rPr>
          <w:rFonts w:asciiTheme="minorHAnsi" w:hAnsiTheme="minorHAnsi" w:cstheme="minorHAnsi"/>
        </w:rPr>
        <w:t>Tiekėjų pašalinimo pagrindai</w:t>
      </w:r>
      <w:bookmarkEnd w:id="13"/>
      <w:bookmarkEnd w:id="14"/>
      <w:bookmarkEnd w:id="15"/>
      <w:r w:rsidR="00975F1F" w:rsidRPr="00425FF2">
        <w:rPr>
          <w:rFonts w:asciiTheme="minorHAnsi" w:hAnsiTheme="minorHAnsi" w:cstheme="minorHAnsi"/>
        </w:rPr>
        <w:t xml:space="preserve"> ir kvalifikacijos reikalavimai</w:t>
      </w:r>
      <w:bookmarkEnd w:id="16"/>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7"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7"/>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8"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8"/>
      <w:r w:rsidR="009743D3" w:rsidRPr="00425FF2">
        <w:t xml:space="preserve"> </w:t>
      </w:r>
    </w:p>
    <w:p w14:paraId="41899DF3" w14:textId="77777777"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bookmarkStart w:id="19" w:name="_Ref39666794"/>
      <w:bookmarkStart w:id="20" w:name="_Ref39666796"/>
      <w:bookmarkStart w:id="21" w:name="_Toc126333933"/>
      <w:r w:rsidRPr="002B1F1B">
        <w:rPr>
          <w:rFonts w:asciiTheme="minorHAnsi" w:eastAsiaTheme="minorEastAsia" w:hAnsiTheme="minorHAnsi" w:cstheme="minorHAnsi"/>
          <w:color w:val="000000" w:themeColor="text1"/>
          <w:sz w:val="21"/>
          <w:szCs w:val="21"/>
        </w:rPr>
        <w:t xml:space="preserve">5.1. Pirkimui netaikomos Reglamento nuostatos. </w:t>
      </w:r>
    </w:p>
    <w:p w14:paraId="577D5A87" w14:textId="1505C954" w:rsidR="002B1F1B" w:rsidRP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5.2 Perkančioji organizacija laiko, kad pirkimo objektas kelia grėsmę nacionaliniam saugumui, nes jis atitinka PĮ 50 straipsnio 9 dalies 1 punkte numatytas sąlygas. Tiekėjai kartu su pasiūlymu turi pateikti Viešųjų pirkimų tarnybos nustatytos formos atitikties deklaraciją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3390C56C" w14:textId="77777777" w:rsidR="002B1F1B" w:rsidRDefault="002B1F1B" w:rsidP="002B1F1B">
      <w:pPr>
        <w:pStyle w:val="Antrat1"/>
        <w:spacing w:line="20" w:lineRule="atLeast"/>
        <w:ind w:firstLine="567"/>
        <w:contextualSpacing/>
        <w:jc w:val="both"/>
        <w:rPr>
          <w:rFonts w:asciiTheme="minorHAnsi" w:eastAsiaTheme="minorEastAsia" w:hAnsiTheme="minorHAnsi" w:cstheme="minorHAnsi"/>
          <w:color w:val="000000" w:themeColor="text1"/>
          <w:sz w:val="21"/>
          <w:szCs w:val="21"/>
        </w:rPr>
      </w:pPr>
      <w:r w:rsidRPr="002B1F1B">
        <w:rPr>
          <w:rFonts w:asciiTheme="minorHAnsi" w:eastAsiaTheme="minorEastAsia" w:hAnsiTheme="minorHAnsi" w:cstheme="minorHAnsi"/>
          <w:color w:val="000000" w:themeColor="text1"/>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74C421B" w:rsidR="00AF62E6" w:rsidRPr="00425FF2" w:rsidRDefault="00245E8F" w:rsidP="002B1F1B">
      <w:pPr>
        <w:pStyle w:val="Antrat1"/>
        <w:spacing w:line="20" w:lineRule="atLeast"/>
        <w:contextualSpacing/>
        <w:rPr>
          <w:rFonts w:asciiTheme="minorHAnsi" w:hAnsiTheme="minorHAnsi" w:cstheme="minorBidi"/>
        </w:rPr>
      </w:pPr>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9"/>
      <w:bookmarkEnd w:id="20"/>
      <w:bookmarkEnd w:id="21"/>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1565E79"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w:t>
      </w:r>
      <w:r w:rsidR="00B72F00">
        <w:rPr>
          <w:rFonts w:cstheme="minorHAnsi"/>
        </w:rPr>
        <w:t>, nurodytiems 7 priede</w:t>
      </w:r>
      <w:r w:rsidRPr="00425FF2">
        <w:rPr>
          <w:rFonts w:cstheme="minorHAnsi"/>
        </w:rPr>
        <w:t xml:space="preserve"> pagrindžiantys dokumentai;</w:t>
      </w:r>
    </w:p>
    <w:p w14:paraId="2B7ADFEA" w14:textId="2F07CEF3" w:rsidR="00FF24CA"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w:t>
      </w:r>
      <w:r w:rsidR="00FD03FA" w:rsidRPr="00425FF2">
        <w:rPr>
          <w:rFonts w:eastAsia="Calibri"/>
        </w:rPr>
        <w:lastRenderedPageBreak/>
        <w:t xml:space="preserve">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425FF2">
        <w:rPr>
          <w:rFonts w:asciiTheme="minorHAnsi" w:hAnsiTheme="minorHAnsi" w:cstheme="minorHAnsi"/>
        </w:rPr>
        <w:t>Pasiūlymo galiojimo užtikrinimas</w:t>
      </w:r>
      <w:bookmarkEnd w:id="27"/>
      <w:bookmarkEnd w:id="28"/>
      <w:bookmarkEnd w:id="29"/>
    </w:p>
    <w:p w14:paraId="5D5EF0D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reikalauja, kad tiekėjas užtikrintų savo pasiūlymo galiojimą ne mažesne kaip 8000,00 (aštuoni tūkstančiai eurų) Eur suma vienu iš šių būdų: </w:t>
      </w:r>
    </w:p>
    <w:p w14:paraId="1E4A8A07"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Lietuvos Respublikoje ar užsienyje registruoto banko ar kitos finansų institucijos garantija (pirmo pareikalavimo). </w:t>
      </w:r>
    </w:p>
    <w:p w14:paraId="2C9DF62D"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 xml:space="preserve">Draudimo bendrovės laidavimu (draudimo laidavimo raštu) </w:t>
      </w:r>
    </w:p>
    <w:p w14:paraId="42F9E8B3" w14:textId="7A267CB0"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Užstatu, jį pervedant (sumokant) į perkančiojo subjekto sąskaitą Nr</w:t>
      </w:r>
      <w:r w:rsidRPr="00B72F00">
        <w:rPr>
          <w:rFonts w:eastAsia="Calibri"/>
          <w:highlight w:val="yellow"/>
        </w:rPr>
        <w:t>. _________________.</w:t>
      </w:r>
    </w:p>
    <w:p w14:paraId="0860F864"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Dalyvis netenka pasiūlymo galiojimo užtikrinimo esant bent vienai šių sąlygų: </w:t>
      </w:r>
    </w:p>
    <w:p w14:paraId="0B25D43F"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Perkančiajam subjektui paprašius pagrįsti neįprastai mažą kainą, tiekėjas nepateikia jokio pagrindimo;</w:t>
      </w:r>
    </w:p>
    <w:p w14:paraId="155C2D78" w14:textId="4FB37E44"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r>
        <w:rPr>
          <w:rFonts w:eastAsia="Calibri"/>
        </w:rPr>
        <w:t>.</w:t>
      </w:r>
    </w:p>
    <w:p w14:paraId="0C491449"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(-es).</w:t>
      </w:r>
    </w:p>
    <w:p w14:paraId="6A9BF72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 xml:space="preserve">Perkantysis subjektas gali prašyti dalyvių pratęsti pasiūlymo galiojimo užtikrinimo laiką iki konkrečiai nurodytos datos, jei tai reikalinga. </w:t>
      </w:r>
    </w:p>
    <w:p w14:paraId="3A558501" w14:textId="77777777" w:rsidR="00B72F00" w:rsidRPr="00B72F00" w:rsidRDefault="00B72F00" w:rsidP="00B72F00">
      <w:pPr>
        <w:pStyle w:val="Sraopastraipa"/>
        <w:numPr>
          <w:ilvl w:val="1"/>
          <w:numId w:val="20"/>
        </w:numPr>
        <w:spacing w:after="0" w:line="240" w:lineRule="auto"/>
        <w:ind w:left="0" w:firstLine="709"/>
        <w:jc w:val="both"/>
        <w:rPr>
          <w:rFonts w:eastAsia="Calibri"/>
        </w:rPr>
      </w:pPr>
      <w:r w:rsidRPr="00B72F00">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lastRenderedPageBreak/>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įsigalioja pasirašyta pirkimo sutartis;</w:t>
      </w:r>
    </w:p>
    <w:p w14:paraId="0B5A3539" w14:textId="77777777" w:rsidR="00B72F00" w:rsidRPr="00B72F00" w:rsidRDefault="00B72F00" w:rsidP="00B72F00">
      <w:pPr>
        <w:pStyle w:val="Sraopastraipa"/>
        <w:numPr>
          <w:ilvl w:val="2"/>
          <w:numId w:val="20"/>
        </w:numPr>
        <w:spacing w:after="0" w:line="240" w:lineRule="auto"/>
        <w:jc w:val="both"/>
        <w:rPr>
          <w:rFonts w:eastAsia="Calibri"/>
        </w:rPr>
      </w:pPr>
      <w:r w:rsidRPr="00B72F00">
        <w:rPr>
          <w:rFonts w:eastAsia="Calibri"/>
        </w:rPr>
        <w:t>nutraukiamos pirkimo procedūros.</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425FF2">
        <w:rPr>
          <w:rFonts w:asciiTheme="minorHAnsi" w:hAnsiTheme="minorHAnsi" w:cstheme="minorHAnsi"/>
        </w:rPr>
        <w:t>Elektroninis aukcionas</w:t>
      </w:r>
      <w:bookmarkEnd w:id="30"/>
      <w:bookmarkEnd w:id="31"/>
      <w:bookmarkEnd w:id="32"/>
      <w:bookmarkEnd w:id="33"/>
      <w:bookmarkEnd w:id="34"/>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5"/>
      <w:bookmarkEnd w:id="36"/>
      <w:bookmarkEnd w:id="37"/>
      <w:bookmarkEnd w:id="38"/>
      <w:bookmarkEnd w:id="39"/>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43DE7576"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2B1F1B">
        <w:rPr>
          <w:rFonts w:cstheme="minorHAnsi"/>
        </w:rPr>
        <w:t>,</w:t>
      </w:r>
      <w:r w:rsidR="002B1F1B" w:rsidRPr="002B1F1B">
        <w:t xml:space="preserve"> </w:t>
      </w:r>
      <w:r w:rsidR="002B1F1B" w:rsidRPr="002B1F1B">
        <w:rPr>
          <w:rFonts w:cstheme="minorHAnsi"/>
        </w:rPr>
        <w:t>specialiųjų pirkimo sąlygų 5 skyriuje nurodyti dokumentai.</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425FF2">
        <w:rPr>
          <w:rFonts w:asciiTheme="minorHAnsi" w:hAnsiTheme="minorHAnsi" w:cstheme="minorHAnsi"/>
        </w:rPr>
        <w:t>S</w:t>
      </w:r>
      <w:r w:rsidR="00281735" w:rsidRPr="00425FF2">
        <w:rPr>
          <w:rFonts w:asciiTheme="minorHAnsi" w:hAnsiTheme="minorHAnsi" w:cstheme="minorHAnsi"/>
        </w:rPr>
        <w:t>utarties sudarymas</w:t>
      </w:r>
      <w:bookmarkEnd w:id="40"/>
      <w:bookmarkEnd w:id="41"/>
      <w:bookmarkEnd w:id="42"/>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3"/>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3"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3"/>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r w:rsidRPr="00425FF2">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FE09E" w14:textId="77777777" w:rsidR="003A3AC2" w:rsidRPr="00425FF2" w:rsidRDefault="003A3AC2" w:rsidP="00D05666">
      <w:r w:rsidRPr="00425FF2">
        <w:separator/>
      </w:r>
    </w:p>
  </w:endnote>
  <w:endnote w:type="continuationSeparator" w:id="0">
    <w:p w14:paraId="6BA7B12E" w14:textId="77777777" w:rsidR="003A3AC2" w:rsidRPr="00425FF2" w:rsidRDefault="003A3AC2" w:rsidP="00D05666">
      <w:r w:rsidRPr="00425FF2">
        <w:continuationSeparator/>
      </w:r>
    </w:p>
  </w:endnote>
  <w:endnote w:type="continuationNotice" w:id="1">
    <w:p w14:paraId="488A507A" w14:textId="77777777" w:rsidR="003A3AC2" w:rsidRPr="00425FF2" w:rsidRDefault="003A3A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A5ED6" w14:textId="77777777" w:rsidR="003A3AC2" w:rsidRPr="00425FF2" w:rsidRDefault="003A3AC2" w:rsidP="00D05666">
      <w:r w:rsidRPr="00425FF2">
        <w:separator/>
      </w:r>
    </w:p>
  </w:footnote>
  <w:footnote w:type="continuationSeparator" w:id="0">
    <w:p w14:paraId="32FE4481" w14:textId="77777777" w:rsidR="003A3AC2" w:rsidRPr="00425FF2" w:rsidRDefault="003A3AC2" w:rsidP="00D05666">
      <w:r w:rsidRPr="00425FF2">
        <w:continuationSeparator/>
      </w:r>
    </w:p>
  </w:footnote>
  <w:footnote w:type="continuationNotice" w:id="1">
    <w:p w14:paraId="3AEE4047" w14:textId="77777777" w:rsidR="003A3AC2" w:rsidRPr="00425FF2" w:rsidRDefault="003A3A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0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B"/>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08"/>
    <w:rsid w:val="0039183A"/>
    <w:rsid w:val="00391FE7"/>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F4F"/>
    <w:rsid w:val="003A30C5"/>
    <w:rsid w:val="003A3AC2"/>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809"/>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9</Pages>
  <Words>11831</Words>
  <Characters>6744</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4</cp:revision>
  <dcterms:created xsi:type="dcterms:W3CDTF">2024-11-28T07:07:00Z</dcterms:created>
  <dcterms:modified xsi:type="dcterms:W3CDTF">2025-12-18T05:45:00Z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